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B" w:rsidRDefault="0025337B" w:rsidP="0025337B">
      <w:pPr>
        <w:jc w:val="center"/>
      </w:pPr>
      <w:r>
        <w:t>Добрый день!</w:t>
      </w:r>
    </w:p>
    <w:p w:rsidR="0025337B" w:rsidRDefault="0025337B" w:rsidP="0025337B">
      <w:pPr>
        <w:ind w:right="-649"/>
        <w:jc w:val="both"/>
      </w:pPr>
      <w:r>
        <w:t xml:space="preserve"> Межрайонная ИФНС России № 18 по Иркутской области просит разместить информационный материал. Благодарим за сотрудничество.</w:t>
      </w:r>
    </w:p>
    <w:p w:rsidR="0025337B" w:rsidRDefault="0025337B" w:rsidP="0025337B">
      <w:pPr>
        <w:ind w:right="-649"/>
        <w:jc w:val="both"/>
      </w:pPr>
    </w:p>
    <w:p w:rsidR="0025337B" w:rsidRDefault="0025337B" w:rsidP="0025337B">
      <w:pPr>
        <w:ind w:right="-649"/>
        <w:jc w:val="both"/>
      </w:pPr>
    </w:p>
    <w:p w:rsidR="0025337B" w:rsidRDefault="0025337B" w:rsidP="0025337B">
      <w:pPr>
        <w:ind w:right="-64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3656A" w:rsidRDefault="0003656A" w:rsidP="0003656A">
      <w:pPr>
        <w:ind w:right="-64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льготах по </w:t>
      </w:r>
    </w:p>
    <w:p w:rsidR="0003656A" w:rsidRDefault="0003656A" w:rsidP="0003656A">
      <w:pPr>
        <w:ind w:right="-64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имущественным налогам</w:t>
      </w:r>
    </w:p>
    <w:p w:rsidR="0003656A" w:rsidRDefault="0003656A" w:rsidP="0003656A">
      <w:pPr>
        <w:ind w:right="-649"/>
        <w:jc w:val="both"/>
        <w:rPr>
          <w:b/>
          <w:bCs/>
          <w:sz w:val="24"/>
          <w:szCs w:val="24"/>
        </w:rPr>
      </w:pPr>
    </w:p>
    <w:p w:rsidR="0003656A" w:rsidRDefault="0003656A" w:rsidP="0003656A">
      <w:pPr>
        <w:ind w:right="-649"/>
        <w:jc w:val="both"/>
        <w:rPr>
          <w:b/>
          <w:bCs/>
          <w:sz w:val="24"/>
          <w:szCs w:val="24"/>
        </w:rPr>
      </w:pPr>
    </w:p>
    <w:p w:rsidR="0003656A" w:rsidRPr="00041778" w:rsidRDefault="0003656A" w:rsidP="0003656A">
      <w:pPr>
        <w:jc w:val="both"/>
        <w:rPr>
          <w:rFonts w:eastAsia="Calibri"/>
          <w:lang w:eastAsia="en-US"/>
        </w:rPr>
      </w:pPr>
      <w:r w:rsidRPr="00041778">
        <w:rPr>
          <w:b/>
          <w:sz w:val="24"/>
          <w:szCs w:val="24"/>
        </w:rPr>
        <w:t xml:space="preserve">            </w:t>
      </w:r>
      <w:r w:rsidRPr="00041778">
        <w:rPr>
          <w:rFonts w:eastAsia="Calibri"/>
          <w:lang w:eastAsia="en-US"/>
        </w:rPr>
        <w:t>На вопросы читателей газеты о процедуре уплаты имущественных налогов отвечает исполняющая обязанности начальника Межрайонной ИФНС России №18 по Иркутской области Елена Ткачева.</w:t>
      </w:r>
    </w:p>
    <w:p w:rsidR="0003656A" w:rsidRPr="00041778" w:rsidRDefault="0003656A" w:rsidP="0003656A">
      <w:pPr>
        <w:jc w:val="both"/>
        <w:rPr>
          <w:rFonts w:eastAsia="Calibri"/>
          <w:lang w:eastAsia="en-US"/>
        </w:rPr>
      </w:pPr>
    </w:p>
    <w:p w:rsidR="0003656A" w:rsidRPr="00041778" w:rsidRDefault="0003656A" w:rsidP="0003656A">
      <w:pPr>
        <w:jc w:val="both"/>
        <w:rPr>
          <w:rFonts w:eastAsia="Calibri"/>
          <w:b/>
          <w:lang w:eastAsia="en-US"/>
        </w:rPr>
      </w:pPr>
      <w:r w:rsidRPr="00041778">
        <w:rPr>
          <w:rFonts w:eastAsia="Calibri"/>
          <w:b/>
          <w:lang w:eastAsia="en-US"/>
        </w:rPr>
        <w:t>- Елена Александровна, в  каких случаях физическим лицам предоставляется льгота  по налогу на имущество?</w:t>
      </w:r>
    </w:p>
    <w:p w:rsidR="0003656A" w:rsidRPr="00041778" w:rsidRDefault="0003656A" w:rsidP="0003656A">
      <w:pPr>
        <w:jc w:val="both"/>
        <w:rPr>
          <w:rFonts w:eastAsia="Calibri"/>
          <w:lang w:eastAsia="en-US"/>
        </w:rPr>
      </w:pPr>
      <w:r w:rsidRPr="00041778">
        <w:rPr>
          <w:rFonts w:eastAsia="Calibri"/>
          <w:lang w:eastAsia="en-US"/>
        </w:rPr>
        <w:t xml:space="preserve">- В этом году исчисление налога на имущество в Иркутской области впервые осуществляется в зависимости от кадастровой стоимости имущества. </w:t>
      </w:r>
      <w:r w:rsidRPr="00041778">
        <w:t xml:space="preserve">При этом льготы  сохраняются в полном объеме.  </w:t>
      </w:r>
    </w:p>
    <w:p w:rsidR="0003656A" w:rsidRPr="00041778" w:rsidRDefault="0003656A" w:rsidP="0003656A">
      <w:pPr>
        <w:jc w:val="both"/>
        <w:rPr>
          <w:rFonts w:eastAsia="Calibri"/>
          <w:lang w:eastAsia="en-US"/>
        </w:rPr>
      </w:pPr>
      <w:r w:rsidRPr="00041778">
        <w:rPr>
          <w:rFonts w:eastAsia="Calibri"/>
          <w:lang w:eastAsia="en-US"/>
        </w:rPr>
        <w:tab/>
        <w:t>Льгота по налогу на имущество физических лиц предоставляется</w:t>
      </w:r>
      <w:r>
        <w:rPr>
          <w:rFonts w:eastAsia="Calibri"/>
          <w:lang w:eastAsia="en-US"/>
        </w:rPr>
        <w:t xml:space="preserve">   если </w:t>
      </w:r>
      <w:r w:rsidRPr="00041778">
        <w:rPr>
          <w:rFonts w:eastAsia="Calibri"/>
          <w:lang w:eastAsia="en-US"/>
        </w:rPr>
        <w:t>объект не используется в предпринимательской деятельности</w:t>
      </w:r>
      <w:r>
        <w:rPr>
          <w:rFonts w:eastAsia="Calibri"/>
          <w:lang w:eastAsia="en-US"/>
        </w:rPr>
        <w:t xml:space="preserve">;  </w:t>
      </w:r>
      <w:r w:rsidRPr="00041778">
        <w:rPr>
          <w:rFonts w:eastAsia="Calibri"/>
          <w:lang w:eastAsia="en-US"/>
        </w:rPr>
        <w:t xml:space="preserve">кадастровая стоимость </w:t>
      </w:r>
      <w:r>
        <w:rPr>
          <w:rFonts w:eastAsia="Calibri"/>
          <w:lang w:eastAsia="en-US"/>
        </w:rPr>
        <w:t>имущества</w:t>
      </w:r>
      <w:r w:rsidRPr="00041778">
        <w:rPr>
          <w:rFonts w:eastAsia="Calibri"/>
          <w:lang w:eastAsia="en-US"/>
        </w:rPr>
        <w:t xml:space="preserve"> не превышает 300 млн. руб.</w:t>
      </w:r>
    </w:p>
    <w:p w:rsidR="0003656A" w:rsidRPr="00041778" w:rsidRDefault="0003656A" w:rsidP="000365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Также </w:t>
      </w:r>
      <w:r w:rsidRPr="00041778">
        <w:rPr>
          <w:rFonts w:eastAsia="Calibri"/>
          <w:lang w:eastAsia="en-US"/>
        </w:rPr>
        <w:t>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Например, если у льготника-инвалида в собственности имеется квартира, дом и гараж, он освобождается в полном объеме от уплаты налога на имущество. А если он имеет три квартиры и дом, то он имеет право на льготу при уплате налога за дом, а также только за одну из квартир.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1778">
        <w:rPr>
          <w:rFonts w:eastAsia="Calibri"/>
          <w:lang w:eastAsia="en-US"/>
        </w:rPr>
        <w:t xml:space="preserve"> 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1778">
        <w:rPr>
          <w:b/>
        </w:rPr>
        <w:t xml:space="preserve">- Какие льготы предусмотрены для автовладельцев, использующих  </w:t>
      </w:r>
      <w:proofErr w:type="spellStart"/>
      <w:r w:rsidRPr="00041778">
        <w:rPr>
          <w:b/>
        </w:rPr>
        <w:t>экологичные</w:t>
      </w:r>
      <w:proofErr w:type="spellEnd"/>
      <w:r w:rsidRPr="00041778">
        <w:rPr>
          <w:b/>
        </w:rPr>
        <w:t xml:space="preserve"> виды транспорта?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bCs/>
        </w:rPr>
      </w:pPr>
      <w:r w:rsidRPr="00041778">
        <w:rPr>
          <w:bCs/>
        </w:rPr>
        <w:t>- Начиная с расчета транспортного налога за 2020 год   при определенных условиях владельцы транспортных средств с электрическим двигателем, или работающих на газе, освобождены от уплаты   налога.</w:t>
      </w:r>
    </w:p>
    <w:p w:rsidR="0003656A" w:rsidRPr="00041778" w:rsidRDefault="0003656A" w:rsidP="0003656A">
      <w:pPr>
        <w:autoSpaceDE w:val="0"/>
        <w:autoSpaceDN w:val="0"/>
        <w:adjustRightInd w:val="0"/>
        <w:ind w:firstLine="540"/>
        <w:jc w:val="both"/>
      </w:pPr>
      <w:r w:rsidRPr="00041778">
        <w:t xml:space="preserve"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</w:t>
      </w:r>
      <w:r w:rsidRPr="00041778">
        <w:lastRenderedPageBreak/>
        <w:t>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03656A" w:rsidRPr="00041778" w:rsidRDefault="0003656A" w:rsidP="0003656A">
      <w:pPr>
        <w:autoSpaceDE w:val="0"/>
        <w:autoSpaceDN w:val="0"/>
        <w:adjustRightInd w:val="0"/>
        <w:ind w:firstLine="540"/>
        <w:jc w:val="both"/>
      </w:pPr>
      <w:r w:rsidRPr="00041778">
        <w:t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bCs/>
        </w:rPr>
      </w:pPr>
      <w:r w:rsidRPr="00041778">
        <w:rPr>
          <w:bCs/>
        </w:rPr>
        <w:tab/>
        <w:t xml:space="preserve"> 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b/>
          <w:bCs/>
        </w:rPr>
      </w:pPr>
      <w:r w:rsidRPr="00041778">
        <w:rPr>
          <w:b/>
          <w:bCs/>
        </w:rPr>
        <w:t>- Какие льготы по налогам предусмотрены для многодетных семей?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- </w:t>
      </w:r>
      <w:r w:rsidRPr="00041778">
        <w:rPr>
          <w:bCs/>
        </w:rPr>
        <w:t>Для граждан, имеющих трех и более несовершеннолетних детей (в частности, родителей, усыновителей, приемных и патронатных родителей), на федеральном уровне предусмотрены следующие льготы</w:t>
      </w:r>
    </w:p>
    <w:p w:rsidR="0003656A" w:rsidRPr="00041778" w:rsidRDefault="0003656A" w:rsidP="0003656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- </w:t>
      </w:r>
      <w:r w:rsidRPr="00041778">
        <w:rPr>
          <w:bCs/>
        </w:rPr>
        <w:t xml:space="preserve">уменьшение налоговой базы по земельному налогу на величину кадастровой </w:t>
      </w:r>
      <w:r>
        <w:rPr>
          <w:bCs/>
        </w:rPr>
        <w:t xml:space="preserve"> </w:t>
      </w:r>
      <w:r w:rsidRPr="00041778">
        <w:rPr>
          <w:bCs/>
        </w:rPr>
        <w:t>стоимости 600 кв. м площади одного земельного участка;</w:t>
      </w:r>
    </w:p>
    <w:p w:rsidR="0003656A" w:rsidRPr="00041778" w:rsidRDefault="0003656A" w:rsidP="0003656A">
      <w:pPr>
        <w:autoSpaceDE w:val="0"/>
        <w:autoSpaceDN w:val="0"/>
        <w:adjustRightInd w:val="0"/>
        <w:ind w:left="142" w:hanging="142"/>
        <w:jc w:val="both"/>
        <w:rPr>
          <w:bCs/>
        </w:rPr>
      </w:pPr>
      <w:r>
        <w:rPr>
          <w:bCs/>
        </w:rPr>
        <w:t xml:space="preserve">- </w:t>
      </w:r>
      <w:r w:rsidRPr="00041778">
        <w:rPr>
          <w:bCs/>
        </w:rPr>
        <w:t>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56A" w:rsidRPr="00041778" w:rsidRDefault="0003656A" w:rsidP="0003656A">
      <w:pPr>
        <w:jc w:val="both"/>
        <w:rPr>
          <w:bCs/>
        </w:rPr>
      </w:pPr>
      <w:r w:rsidRPr="00041778">
        <w:rPr>
          <w:bCs/>
        </w:rPr>
        <w:tab/>
        <w:t xml:space="preserve">Законом Иркутской области предусмотрены льготы (освобождение от уплаты налога) для   одного из родителей многодетной или приемной семьи в отношении: легковых автомобилей с мощностью двигателя до 100 </w:t>
      </w:r>
      <w:proofErr w:type="spellStart"/>
      <w:r w:rsidRPr="00041778">
        <w:rPr>
          <w:bCs/>
        </w:rPr>
        <w:t>л.с</w:t>
      </w:r>
      <w:proofErr w:type="spellEnd"/>
      <w:r w:rsidRPr="00041778">
        <w:rPr>
          <w:bCs/>
        </w:rPr>
        <w:t xml:space="preserve">., а если с года, следующего за годом выпуска, прошло семь лет и более - до 125 </w:t>
      </w:r>
      <w:proofErr w:type="spellStart"/>
      <w:r w:rsidRPr="00041778">
        <w:rPr>
          <w:bCs/>
        </w:rPr>
        <w:t>л.с</w:t>
      </w:r>
      <w:proofErr w:type="spellEnd"/>
      <w:r w:rsidRPr="00041778">
        <w:rPr>
          <w:bCs/>
        </w:rPr>
        <w:t xml:space="preserve">., а также других транспортных средств.  Кроме того, многодетные и приемные семьи уплачивают только 10% налога за более мощные транспортные средства - автомобили мощностью до 150 </w:t>
      </w:r>
      <w:proofErr w:type="spellStart"/>
      <w:r w:rsidRPr="00041778">
        <w:rPr>
          <w:bCs/>
        </w:rPr>
        <w:t>л.с</w:t>
      </w:r>
      <w:proofErr w:type="spellEnd"/>
      <w:r w:rsidRPr="00041778">
        <w:rPr>
          <w:bCs/>
        </w:rPr>
        <w:t xml:space="preserve">., а "семилетки" - до 200 </w:t>
      </w:r>
      <w:proofErr w:type="spellStart"/>
      <w:r w:rsidRPr="00041778">
        <w:rPr>
          <w:bCs/>
        </w:rPr>
        <w:t>л.с</w:t>
      </w:r>
      <w:proofErr w:type="spellEnd"/>
      <w:r w:rsidRPr="00041778">
        <w:rPr>
          <w:bCs/>
        </w:rPr>
        <w:t xml:space="preserve">. </w:t>
      </w:r>
    </w:p>
    <w:p w:rsidR="0003656A" w:rsidRDefault="0003656A" w:rsidP="0003656A">
      <w:pPr>
        <w:rPr>
          <w:b/>
          <w:bCs/>
        </w:rPr>
      </w:pPr>
    </w:p>
    <w:p w:rsidR="0003656A" w:rsidRPr="00041778" w:rsidRDefault="0003656A" w:rsidP="0003656A">
      <w:pPr>
        <w:rPr>
          <w:b/>
          <w:bCs/>
        </w:rPr>
      </w:pPr>
      <w:r w:rsidRPr="00041778">
        <w:rPr>
          <w:b/>
          <w:bCs/>
        </w:rPr>
        <w:t>- Каков порядок оформления льготы по налогу?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41778">
        <w:rPr>
          <w:b/>
          <w:bCs/>
        </w:rPr>
        <w:t xml:space="preserve">- </w:t>
      </w:r>
      <w:r w:rsidRPr="00041778">
        <w:rPr>
          <w:bCs/>
        </w:rPr>
        <w:t>Для получения льготы граждане могут представить заявление, а также документы, подтверждающие право на льготу</w:t>
      </w:r>
      <w:r w:rsidRPr="00041778">
        <w:t xml:space="preserve"> </w:t>
      </w:r>
      <w:r w:rsidRPr="00041778">
        <w:rPr>
          <w:bCs/>
        </w:rPr>
        <w:t xml:space="preserve">непосредственно в любой налоговый орган,   подать его через МФЦ, направить по почте  </w:t>
      </w:r>
      <w:r w:rsidRPr="00041778">
        <w:t xml:space="preserve"> </w:t>
      </w:r>
      <w:r w:rsidRPr="00041778">
        <w:rPr>
          <w:bCs/>
        </w:rPr>
        <w:t>или в электронном виде, в частности, через личный кабинет налогоплательщика.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</w:pPr>
      <w:r w:rsidRPr="00041778">
        <w:tab/>
        <w:t>При отсутствии заявления, а также информации об отказе от применения льготы налоговый орган самостоятельно предоставляет льготу, на основании полученных им сведений, начиная с календарного года, в котором у налогоплательщика возникло право на налоговую льготу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041778">
        <w:rPr>
          <w:rFonts w:eastAsia="Calibri"/>
          <w:lang w:eastAsia="en-US"/>
        </w:rPr>
        <w:t xml:space="preserve">- </w:t>
      </w:r>
      <w:r w:rsidRPr="00041778">
        <w:rPr>
          <w:rFonts w:eastAsia="Calibri"/>
          <w:b/>
          <w:lang w:eastAsia="en-US"/>
        </w:rPr>
        <w:t xml:space="preserve"> Где   можно узнать</w:t>
      </w:r>
      <w:r w:rsidRPr="00041778">
        <w:t xml:space="preserve"> о </w:t>
      </w:r>
      <w:r w:rsidRPr="00041778">
        <w:rPr>
          <w:rFonts w:eastAsia="Calibri"/>
          <w:b/>
          <w:lang w:eastAsia="en-US"/>
        </w:rPr>
        <w:t xml:space="preserve">льготах по имущественным налогам?  </w:t>
      </w:r>
    </w:p>
    <w:p w:rsidR="0003656A" w:rsidRPr="00041778" w:rsidRDefault="0003656A" w:rsidP="0003656A">
      <w:pPr>
        <w:jc w:val="both"/>
      </w:pPr>
      <w:r w:rsidRPr="00041778">
        <w:rPr>
          <w:rFonts w:eastAsia="Calibri"/>
          <w:b/>
          <w:lang w:eastAsia="en-US"/>
        </w:rPr>
        <w:t xml:space="preserve">- </w:t>
      </w:r>
      <w:r w:rsidRPr="00041778">
        <w:t>С перечнем налоговых льгот  можно ознакомиться с помощью интернет-сервиса </w:t>
      </w:r>
      <w:hyperlink r:id="rId5" w:history="1">
        <w:r w:rsidRPr="00041778">
          <w:t>«Справочная информация о ставках и льготах по имущественным налогам»</w:t>
        </w:r>
      </w:hyperlink>
      <w:r w:rsidRPr="00041778">
        <w:t xml:space="preserve"> на сайте ФНС России </w:t>
      </w:r>
      <w:hyperlink r:id="rId6" w:history="1">
        <w:r w:rsidRPr="00041778">
          <w:rPr>
            <w:u w:val="single"/>
            <w:lang w:val="en-US"/>
          </w:rPr>
          <w:t>www</w:t>
        </w:r>
        <w:r w:rsidRPr="00041778">
          <w:rPr>
            <w:u w:val="single"/>
          </w:rPr>
          <w:t>.</w:t>
        </w:r>
        <w:r w:rsidRPr="00041778">
          <w:rPr>
            <w:u w:val="single"/>
            <w:lang w:val="en-US"/>
          </w:rPr>
          <w:t>nalog</w:t>
        </w:r>
        <w:r w:rsidRPr="00041778">
          <w:rPr>
            <w:u w:val="single"/>
          </w:rPr>
          <w:t>.</w:t>
        </w:r>
        <w:r w:rsidRPr="00041778">
          <w:rPr>
            <w:u w:val="single"/>
            <w:lang w:val="en-US"/>
          </w:rPr>
          <w:t>ru</w:t>
        </w:r>
      </w:hyperlink>
      <w:r w:rsidRPr="00041778">
        <w:t xml:space="preserve">. </w:t>
      </w: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3656A" w:rsidRPr="00041778" w:rsidRDefault="0003656A" w:rsidP="000365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1D3A" w:rsidRDefault="00881D3A"/>
    <w:sectPr w:rsidR="008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A"/>
    <w:rsid w:val="0003656A"/>
    <w:rsid w:val="0025337B"/>
    <w:rsid w:val="00881D3A"/>
    <w:rsid w:val="00B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65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65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www.nalog.ru/rn53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Нюхлова Людмила Геннадьевна</dc:creator>
  <cp:lastModifiedBy>Клочко Светлана Александровна</cp:lastModifiedBy>
  <cp:revision>3</cp:revision>
  <dcterms:created xsi:type="dcterms:W3CDTF">2021-06-21T01:14:00Z</dcterms:created>
  <dcterms:modified xsi:type="dcterms:W3CDTF">2021-06-21T01:18:00Z</dcterms:modified>
</cp:coreProperties>
</file>